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bb2dd6734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WHITEROCK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WHITEROCK CAPITAL AS</w:t>
      </w:r>
    </w:p>
    <w:sectPr>
      <w:headerReference xmlns:r="http://schemas.openxmlformats.org/officeDocument/2006/relationships" w:type="default" r:id="Rb464633adf9a48f0"/>
      <w:footerReference xmlns:r="http://schemas.openxmlformats.org/officeDocument/2006/relationships" w:type="default" r:id="R47ff997a4386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WHITEROCK CAPITAL AS   ·   Org.nr 927 611 112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WHITEROCK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4633adf9a48f0" /><Relationship Type="http://schemas.openxmlformats.org/officeDocument/2006/relationships/footer" Target="/word/footer1.xml" Id="R47ff997a43864d74" /></Relationships>
</file>