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8480040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OMBERG INVEST AS</w:t>
      </w:r>
    </w:p>
    <w:sectPr>
      <w:headerReference xmlns:r="http://schemas.openxmlformats.org/officeDocument/2006/relationships" w:type="default" r:id="R0d541860d541451c"/>
      <w:footerReference xmlns:r="http://schemas.openxmlformats.org/officeDocument/2006/relationships" w:type="default" r:id="R5f659854240c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OMBERG INVEST AS   ·   Org.nr 927 654 660   ·   Valgards vei 18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41860d541451c" /><Relationship Type="http://schemas.openxmlformats.org/officeDocument/2006/relationships/footer" Target="/word/footer1.xml" Id="R5f659854240c4516" /></Relationships>
</file>