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df854a21745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CNX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CNX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4ae4db2f6a4ad2"/>
      <w:footerReference xmlns:r="http://schemas.openxmlformats.org/officeDocument/2006/relationships" w:type="default" r:id="R0c5a625a2df4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CNX EIENDOM AS   ·   Org.nr 927 657 686   ·   Ladebekken 8C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CNX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ae4db2f6a4ad2" /><Relationship Type="http://schemas.openxmlformats.org/officeDocument/2006/relationships/footer" Target="/word/footer1.xml" Id="R0c5a625a2df44dda" /></Relationships>
</file>