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e0ce7c5e7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JHB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JHB FILTBYGG AS</w:t>
      </w:r>
    </w:p>
    <w:sectPr>
      <w:headerReference xmlns:r="http://schemas.openxmlformats.org/officeDocument/2006/relationships" w:type="default" r:id="R02d2f9d9664a4d7b"/>
      <w:footerReference xmlns:r="http://schemas.openxmlformats.org/officeDocument/2006/relationships" w:type="default" r:id="Raab5a1e5f87d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JHB FILTBYGG AS   ·   Org.nr 927 665 980   ·   c/o Jan Bruusgaard, Gydas vei 26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2f9d9664a4d7b" /><Relationship Type="http://schemas.openxmlformats.org/officeDocument/2006/relationships/footer" Target="/word/footer1.xml" Id="Raab5a1e5f87d4e83" /></Relationships>
</file>