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5e1668e11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SOLON EIENDOM HOLDING AS</w:t>
      </w:r>
    </w:p>
    <w:sectPr>
      <w:headerReference xmlns:r="http://schemas.openxmlformats.org/officeDocument/2006/relationships" w:type="default" r:id="R945e5a9b23d44a4a"/>
      <w:footerReference xmlns:r="http://schemas.openxmlformats.org/officeDocument/2006/relationships" w:type="default" r:id="R1e2432d737e1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SOLON EIENDOM HOLDING AS   ·   Org.nr 927 679 949   ·   Hammersborg torg 3   ·   0179 OSLO   ·   www.soloneiendom.no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SOLON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e5a9b23d44a4a" /><Relationship Type="http://schemas.openxmlformats.org/officeDocument/2006/relationships/footer" Target="/word/footer1.xml" Id="R1e2432d737e145f0" /></Relationships>
</file>