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1c4ca50fa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JSW INVEST AS</w:t>
      </w:r>
    </w:p>
    <w:sectPr>
      <w:headerReference xmlns:r="http://schemas.openxmlformats.org/officeDocument/2006/relationships" w:type="default" r:id="R649982fb4ccb4a0a"/>
      <w:footerReference xmlns:r="http://schemas.openxmlformats.org/officeDocument/2006/relationships" w:type="default" r:id="Rfa7f19c2741b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JSW INVEST AS   ·   Org.nr 927 699 281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982fb4ccb4a0a" /><Relationship Type="http://schemas.openxmlformats.org/officeDocument/2006/relationships/footer" Target="/word/footer1.xml" Id="Rfa7f19c2741b4460" /></Relationships>
</file>