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bdcb470bf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BIVIB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BIVIB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ba98294d74588"/>
      <w:footerReference xmlns:r="http://schemas.openxmlformats.org/officeDocument/2006/relationships" w:type="default" r:id="R17f5653bf828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BIVIB AS   ·   Org.nr 927 699 648   ·   Broddes veg 20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BIVIB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ba98294d74588" /><Relationship Type="http://schemas.openxmlformats.org/officeDocument/2006/relationships/footer" Target="/word/footer1.xml" Id="R17f5653bf82846c2" /></Relationships>
</file>