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0652e634c4a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CFMR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CFMR AS</w:t>
      </w:r>
    </w:p>
    <w:sectPr>
      <w:headerReference xmlns:r="http://schemas.openxmlformats.org/officeDocument/2006/relationships" w:type="default" r:id="R63bb0768ff994e72"/>
      <w:footerReference xmlns:r="http://schemas.openxmlformats.org/officeDocument/2006/relationships" w:type="default" r:id="R2434357ed9f7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CFMR AS   ·   Org.nr 927 699 656   ·   Skyåsvegen 23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CFMR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b0768ff994e72" /><Relationship Type="http://schemas.openxmlformats.org/officeDocument/2006/relationships/footer" Target="/word/footer1.xml" Id="R2434357ed9f7439f" /></Relationships>
</file>