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389cd684f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Rysstad,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NOMELANDS ANLEGGSMASKINER AS</w:t>
      </w:r>
    </w:p>
    <w:sectPr>
      <w:headerReference xmlns:r="http://schemas.openxmlformats.org/officeDocument/2006/relationships" w:type="default" r:id="R8270344d0d634d2c"/>
      <w:footerReference xmlns:r="http://schemas.openxmlformats.org/officeDocument/2006/relationships" w:type="default" r:id="Rc1b1103d9ab0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NOMELANDS ANLEGGSMASKINER AS   ·   Org.nr 927 699 729   ·   Rysstad industriveg 39   ·   4748 RYSSTAD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NOMELANDS ANLEGGSMASKINER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0344d0d634d2c" /><Relationship Type="http://schemas.openxmlformats.org/officeDocument/2006/relationships/footer" Target="/word/footer1.xml" Id="Rc1b1103d9ab04458" /></Relationships>
</file>