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f68d92d53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RHINO AS</w:t>
      </w:r>
    </w:p>
    <w:sectPr>
      <w:headerReference xmlns:r="http://schemas.openxmlformats.org/officeDocument/2006/relationships" w:type="default" r:id="R76d603f32b384d63"/>
      <w:footerReference xmlns:r="http://schemas.openxmlformats.org/officeDocument/2006/relationships" w:type="default" r:id="R4967b9030976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603f32b384d63" /><Relationship Type="http://schemas.openxmlformats.org/officeDocument/2006/relationships/footer" Target="/word/footer1.xml" Id="R4967b90309764f03" /></Relationships>
</file>