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b29b1be04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BOGEN ØYE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ØYE INVEST AS</w:t>
      </w:r>
    </w:p>
    <w:sectPr>
      <w:headerReference xmlns:r="http://schemas.openxmlformats.org/officeDocument/2006/relationships" w:type="default" r:id="R1418dbf0e095415c"/>
      <w:footerReference xmlns:r="http://schemas.openxmlformats.org/officeDocument/2006/relationships" w:type="default" r:id="R4af89287ccef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8dbf0e095415c" /><Relationship Type="http://schemas.openxmlformats.org/officeDocument/2006/relationships/footer" Target="/word/footer1.xml" Id="R4af89287ccef4a73" /></Relationships>
</file>