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ce777a3e441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ØYE INVEST AS</w:t>
      </w:r>
    </w:p>
    <w:sectPr>
      <w:headerReference xmlns:r="http://schemas.openxmlformats.org/officeDocument/2006/relationships" w:type="default" r:id="Rae2b327d0702465f"/>
      <w:footerReference xmlns:r="http://schemas.openxmlformats.org/officeDocument/2006/relationships" w:type="default" r:id="R64b2a68ff5bc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ØYE INVEST AS   ·   Org.nr 927 774 321   ·   Prinsens gate 67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ØYE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b327d0702465f" /><Relationship Type="http://schemas.openxmlformats.org/officeDocument/2006/relationships/footer" Target="/word/footer1.xml" Id="R64b2a68ff5bc461e" /></Relationships>
</file>