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c607cb645b4f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ASEC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ASEC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cfc293d5cc042b8"/>
      <w:footerReference xmlns:r="http://schemas.openxmlformats.org/officeDocument/2006/relationships" w:type="default" r:id="Rfad89a55468741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ASEC HOLDING AS   ·   Org.nr 927 774 763   ·   c/o Asle Stenvaagnes, Vedeveien 37   ·   4026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ASEC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fc293d5cc042b8" /><Relationship Type="http://schemas.openxmlformats.org/officeDocument/2006/relationships/footer" Target="/word/footer1.xml" Id="Rfad89a554687414b" /></Relationships>
</file>