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7e672ff228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TOPCO AS</w:t>
      </w:r>
    </w:p>
    <w:sectPr>
      <w:headerReference xmlns:r="http://schemas.openxmlformats.org/officeDocument/2006/relationships" w:type="default" r:id="R5f9183e7f6674495"/>
      <w:footerReference xmlns:r="http://schemas.openxmlformats.org/officeDocument/2006/relationships" w:type="default" r:id="Re679124c1abc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TOPCO AS   ·   Org.nr 927 810 697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183e7f6674495" /><Relationship Type="http://schemas.openxmlformats.org/officeDocument/2006/relationships/footer" Target="/word/footer1.xml" Id="Re679124c1abc47ca" /></Relationships>
</file>