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0416e0e3e74b1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TR.H. INVEST II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TR.H. INVEST II AS</w:t>
      </w:r>
    </w:p>
    <w:sectPr>
      <w:headerReference xmlns:r="http://schemas.openxmlformats.org/officeDocument/2006/relationships" w:type="default" r:id="R8ee61aa340994c6e"/>
      <w:footerReference xmlns:r="http://schemas.openxmlformats.org/officeDocument/2006/relationships" w:type="default" r:id="Ra5d85f39206a4a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TR.H. INVEST II AS   ·   Org.nr 927 836 726   ·   Flyplassvegen 215   ·   4055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TR.H. INVEST 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e61aa340994c6e" /><Relationship Type="http://schemas.openxmlformats.org/officeDocument/2006/relationships/footer" Target="/word/footer1.xml" Id="Ra5d85f39206a4ad3" /></Relationships>
</file>