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1b3affe4a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STS AS</w:t>
      </w:r>
    </w:p>
    <w:sectPr>
      <w:headerReference xmlns:r="http://schemas.openxmlformats.org/officeDocument/2006/relationships" w:type="default" r:id="R28dcf49a4d0745bc"/>
      <w:footerReference xmlns:r="http://schemas.openxmlformats.org/officeDocument/2006/relationships" w:type="default" r:id="R16cbfdfc0d50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STS AS   ·   Org.nr 927 859 971   ·   Wessels veg 82   ·   7502 STJØRDAL   ·   anders.teigen@norgeshus.no   ·   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STS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cf49a4d0745bc" /><Relationship Type="http://schemas.openxmlformats.org/officeDocument/2006/relationships/footer" Target="/word/footer1.xml" Id="R16cbfdfc0d504135" /></Relationships>
</file>