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ea0b9283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TOPPHOLDING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TOPPHOLDING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2bee9e45f48c6"/>
      <w:footerReference xmlns:r="http://schemas.openxmlformats.org/officeDocument/2006/relationships" w:type="default" r:id="Raafb3199bbbe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2bee9e45f48c6" /><Relationship Type="http://schemas.openxmlformats.org/officeDocument/2006/relationships/footer" Target="/word/footer1.xml" Id="Raafb3199bbbe40c5" /></Relationships>
</file>