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20edd8c09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GUSTAV OLSEN ENTREPRENØRFORRETNING AS</w:t>
      </w:r>
    </w:p>
    <w:sectPr>
      <w:headerReference xmlns:r="http://schemas.openxmlformats.org/officeDocument/2006/relationships" w:type="default" r:id="R3eba6353c13443cd"/>
      <w:footerReference xmlns:r="http://schemas.openxmlformats.org/officeDocument/2006/relationships" w:type="default" r:id="Reeda657104ce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GUSTAV OLSEN ENTREPRENØRFORRETNING AS   ·   Org.nr 927 958 910   ·   Dyboveien 34   ·   4516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GUSTAV OLSEN ENTREPRENØRFORRETNING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a6353c13443cd" /><Relationship Type="http://schemas.openxmlformats.org/officeDocument/2006/relationships/footer" Target="/word/footer1.xml" Id="Reeda657104ce4b54" /></Relationships>
</file>