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398a6f927d4f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HANESETH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HANESETH AS</w:t>
      </w:r>
    </w:p>
    <w:sectPr>
      <w:headerReference xmlns:r="http://schemas.openxmlformats.org/officeDocument/2006/relationships" w:type="default" r:id="R66324b34173d4d61"/>
      <w:footerReference xmlns:r="http://schemas.openxmlformats.org/officeDocument/2006/relationships" w:type="default" r:id="R31393fe96cd743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HANESETH AS   ·   Org.nr 927 961 121   ·  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HANESETH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324b34173d4d61" /><Relationship Type="http://schemas.openxmlformats.org/officeDocument/2006/relationships/footer" Target="/word/footer1.xml" Id="R31393fe96cd743fe" /></Relationships>
</file>