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c6b38b5b0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HANESETH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AS</w:t>
      </w:r>
    </w:p>
    <w:sectPr>
      <w:headerReference xmlns:r="http://schemas.openxmlformats.org/officeDocument/2006/relationships" w:type="default" r:id="Rb4a4912bcd1d4c0a"/>
      <w:footerReference xmlns:r="http://schemas.openxmlformats.org/officeDocument/2006/relationships" w:type="default" r:id="R99974722d267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AS   ·   Org.nr 927 961 121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4912bcd1d4c0a" /><Relationship Type="http://schemas.openxmlformats.org/officeDocument/2006/relationships/footer" Target="/word/footer1.xml" Id="R99974722d2674ee0" /></Relationships>
</file>