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dee24fcf2f40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ATI VVS AS</w:t>
      </w:r>
    </w:p>
    <w:sectPr>
      <w:headerReference xmlns:r="http://schemas.openxmlformats.org/officeDocument/2006/relationships" w:type="default" r:id="R4d91bb43e4764be0"/>
      <w:footerReference xmlns:r="http://schemas.openxmlformats.org/officeDocument/2006/relationships" w:type="default" r:id="Rc76a2e40ee704b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ATI VVS AS   ·   Org.nr 927 992 523   ·   Skrubbedalsveien 1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ATI VVS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91bb43e4764be0" /><Relationship Type="http://schemas.openxmlformats.org/officeDocument/2006/relationships/footer" Target="/word/footer1.xml" Id="Rc76a2e40ee704bab" /></Relationships>
</file>