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63ba952c2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020eada1a4700"/>
      <w:footerReference xmlns:r="http://schemas.openxmlformats.org/officeDocument/2006/relationships" w:type="default" r:id="R06174b268167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4G CAPITAL AS   ·   Org.nr 928 030 180   ·  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020eada1a4700" /><Relationship Type="http://schemas.openxmlformats.org/officeDocument/2006/relationships/footer" Target="/word/footer1.xml" Id="R06174b2681674f68" /></Relationships>
</file>