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9f2f7fdabf4d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 REGNSKAP AS</w:t>
      </w:r>
    </w:p>
    <w:sectPr>
      <w:headerReference xmlns:r="http://schemas.openxmlformats.org/officeDocument/2006/relationships" w:type="default" r:id="R18f3bb8cd4ec4e56"/>
      <w:footerReference xmlns:r="http://schemas.openxmlformats.org/officeDocument/2006/relationships" w:type="default" r:id="R17dfde07472841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 REGNSKAP AS   ·   Org.nr 928 040 747   ·   Øvre Stokkavei 46   ·   4023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f3bb8cd4ec4e56" /><Relationship Type="http://schemas.openxmlformats.org/officeDocument/2006/relationships/footer" Target="/word/footer1.xml" Id="R17dfde07472841f8" /></Relationships>
</file>