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05a67f121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ENTP INVEST AS</w:t>
      </w:r>
    </w:p>
    <w:sectPr>
      <w:headerReference xmlns:r="http://schemas.openxmlformats.org/officeDocument/2006/relationships" w:type="default" r:id="Rf01b3f089edd4be8"/>
      <w:footerReference xmlns:r="http://schemas.openxmlformats.org/officeDocument/2006/relationships" w:type="default" r:id="Rc55a7e84ac8c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INVEST AS   ·   Org.nr 928 044 440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b3f089edd4be8" /><Relationship Type="http://schemas.openxmlformats.org/officeDocument/2006/relationships/footer" Target="/word/footer1.xml" Id="Rc55a7e84ac8c4cd2" /></Relationships>
</file>