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f55f5ba4b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 SUNDE AS</w:t>
      </w:r>
    </w:p>
    <w:sectPr>
      <w:headerReference xmlns:r="http://schemas.openxmlformats.org/officeDocument/2006/relationships" w:type="default" r:id="R696c68aea5e4495c"/>
      <w:footerReference xmlns:r="http://schemas.openxmlformats.org/officeDocument/2006/relationships" w:type="default" r:id="Re9153755868f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 SUNDE AS   ·   Org.nr 928 047 237   ·   Godalsvegen 10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c68aea5e4495c" /><Relationship Type="http://schemas.openxmlformats.org/officeDocument/2006/relationships/footer" Target="/word/footer1.xml" Id="Re9153755868f482a" /></Relationships>
</file>