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b70cacff304e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TRASS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TRASS INVEST AS</w:t>
      </w:r>
    </w:p>
    <w:sectPr>
      <w:headerReference xmlns:r="http://schemas.openxmlformats.org/officeDocument/2006/relationships" w:type="default" r:id="R3cf8154548814bde"/>
      <w:footerReference xmlns:r="http://schemas.openxmlformats.org/officeDocument/2006/relationships" w:type="default" r:id="Rad778b138db44a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TRASS INVEST AS   ·   Org.nr 928 081 907   ·   c/o Torodd Rande, Basterudvegen 21D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TRASS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f8154548814bde" /><Relationship Type="http://schemas.openxmlformats.org/officeDocument/2006/relationships/footer" Target="/word/footer1.xml" Id="Rad778b138db44a4a" /></Relationships>
</file>