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e22701013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REGNSKAP AS</w:t>
      </w:r>
    </w:p>
    <w:sectPr>
      <w:headerReference xmlns:r="http://schemas.openxmlformats.org/officeDocument/2006/relationships" w:type="default" r:id="Rcc0cf4bc4b254aa8"/>
      <w:footerReference xmlns:r="http://schemas.openxmlformats.org/officeDocument/2006/relationships" w:type="default" r:id="R36afc12144ec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REGNSKAP AS   ·   Org.nr 928 100 030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cf4bc4b254aa8" /><Relationship Type="http://schemas.openxmlformats.org/officeDocument/2006/relationships/footer" Target="/word/footer1.xml" Id="R36afc12144ec49b3" /></Relationships>
</file>