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94bebbbef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SPRINKLER KONGEN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SPRINKLER KONGEN AS</w:t>
      </w:r>
    </w:p>
    <w:sectPr>
      <w:headerReference xmlns:r="http://schemas.openxmlformats.org/officeDocument/2006/relationships" w:type="default" r:id="R33558cd6222140ad"/>
      <w:footerReference xmlns:r="http://schemas.openxmlformats.org/officeDocument/2006/relationships" w:type="default" r:id="R35477e403965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KONGEN AS   ·   Org.nr 928 103 412   ·   Loesmoveien 51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KONGEN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58cd6222140ad" /><Relationship Type="http://schemas.openxmlformats.org/officeDocument/2006/relationships/footer" Target="/word/footer1.xml" Id="R35477e403965495f" /></Relationships>
</file>