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a84142c0a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GIRAFFEN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GIRAFFEN HOLDING AS</w:t>
      </w:r>
    </w:p>
    <w:sectPr>
      <w:headerReference xmlns:r="http://schemas.openxmlformats.org/officeDocument/2006/relationships" w:type="default" r:id="R10d091842f3e4225"/>
      <w:footerReference xmlns:r="http://schemas.openxmlformats.org/officeDocument/2006/relationships" w:type="default" r:id="R1a4cf09f4aef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GIRAFFEN HOLDING AS   ·   Org.nr 928 109 429   ·   Valderhaugbakkane 20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091842f3e4225" /><Relationship Type="http://schemas.openxmlformats.org/officeDocument/2006/relationships/footer" Target="/word/footer1.xml" Id="R1a4cf09f4aef4ec6" /></Relationships>
</file>