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c3f451562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MATUVA HOLDING AS</w:t>
      </w:r>
    </w:p>
    <w:sectPr>
      <w:headerReference xmlns:r="http://schemas.openxmlformats.org/officeDocument/2006/relationships" w:type="default" r:id="R9ec47b7193bd453d"/>
      <w:footerReference xmlns:r="http://schemas.openxmlformats.org/officeDocument/2006/relationships" w:type="default" r:id="R76bce3d56de1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MATUVA HOLDING AS   ·   Org.nr 928 181 901   ·   Stokkeveien 13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MATUVA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47b7193bd453d" /><Relationship Type="http://schemas.openxmlformats.org/officeDocument/2006/relationships/footer" Target="/word/footer1.xml" Id="R76bce3d56de14b31" /></Relationships>
</file>