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853714ef34d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MATUVA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MATUVA HOLDING AS</w:t>
      </w:r>
    </w:p>
    <w:sectPr>
      <w:headerReference xmlns:r="http://schemas.openxmlformats.org/officeDocument/2006/relationships" w:type="default" r:id="Re99966e855294ce0"/>
      <w:footerReference xmlns:r="http://schemas.openxmlformats.org/officeDocument/2006/relationships" w:type="default" r:id="R3895718ccfc2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MATUVA HOLDING AS   ·   Org.nr 928 181 901   ·   Stokkeveien 13   ·   3403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MATUVA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966e855294ce0" /><Relationship Type="http://schemas.openxmlformats.org/officeDocument/2006/relationships/footer" Target="/word/footer1.xml" Id="R3895718ccfc244e4" /></Relationships>
</file>