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2724b7843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HENNA INVEST AS</w:t>
      </w:r>
    </w:p>
    <w:sectPr>
      <w:headerReference xmlns:r="http://schemas.openxmlformats.org/officeDocument/2006/relationships" w:type="default" r:id="R79dfebde926144af"/>
      <w:footerReference xmlns:r="http://schemas.openxmlformats.org/officeDocument/2006/relationships" w:type="default" r:id="Rd85a1c2799ad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febde926144af" /><Relationship Type="http://schemas.openxmlformats.org/officeDocument/2006/relationships/footer" Target="/word/footer1.xml" Id="Rd85a1c2799ad4039" /></Relationships>
</file>