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d796e6fe9b47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P. G. GUNDERSEN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P. G. GUNDERSEN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41cc9b70ba4241"/>
      <w:footerReference xmlns:r="http://schemas.openxmlformats.org/officeDocument/2006/relationships" w:type="default" r:id="R805fe6f3432b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 G. GUNDERSEN GRUPPEN AS   ·   Org.nr 928 252 108   ·   Colbjørnsens gate 3   ·   0256 OSLO   ·   Tlf. 23 13 30 30   ·   post@merkantilbygg.no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 G. GUNDERSEN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1cc9b70ba4241" /><Relationship Type="http://schemas.openxmlformats.org/officeDocument/2006/relationships/footer" Target="/word/footer1.xml" Id="R805fe6f3432b4db0" /></Relationships>
</file>