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51edc98c7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KENTRA INVEST AS</w:t>
      </w:r>
    </w:p>
    <w:sectPr>
      <w:headerReference xmlns:r="http://schemas.openxmlformats.org/officeDocument/2006/relationships" w:type="default" r:id="R74075a7360974545"/>
      <w:footerReference xmlns:r="http://schemas.openxmlformats.org/officeDocument/2006/relationships" w:type="default" r:id="R5f6b40e55dad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KENTRA INVEST AS   ·   Org.nr 928 264 769   ·   Grenseveien 52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75a7360974545" /><Relationship Type="http://schemas.openxmlformats.org/officeDocument/2006/relationships/footer" Target="/word/footer1.xml" Id="R5f6b40e55dad4f36" /></Relationships>
</file>