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c27c87fe842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 &amp; AMUND HOLDING AS</w:t>
      </w:r>
    </w:p>
    <w:sectPr>
      <w:headerReference xmlns:r="http://schemas.openxmlformats.org/officeDocument/2006/relationships" w:type="default" r:id="Rf8af949c1ffa422f"/>
      <w:footerReference xmlns:r="http://schemas.openxmlformats.org/officeDocument/2006/relationships" w:type="default" r:id="R9717f67b8c54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 &amp; AMUND HOLDING AS   ·   Org.nr 928 268 721   ·   Brannfjellveien 59B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 &amp; AMUND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f949c1ffa422f" /><Relationship Type="http://schemas.openxmlformats.org/officeDocument/2006/relationships/footer" Target="/word/footer1.xml" Id="R9717f67b8c544ac8" /></Relationships>
</file>