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50d5408dd48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 &amp; AMUND HOLDING AS</w:t>
      </w:r>
    </w:p>
    <w:sectPr>
      <w:headerReference xmlns:r="http://schemas.openxmlformats.org/officeDocument/2006/relationships" w:type="default" r:id="R45ff99656ca5411e"/>
      <w:footerReference xmlns:r="http://schemas.openxmlformats.org/officeDocument/2006/relationships" w:type="default" r:id="Ra547a583575a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 &amp; AMUND HOLDING AS   ·   Org.nr 928 268 721   ·   Brannfjellveien 59B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 &amp; AMUND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f99656ca5411e" /><Relationship Type="http://schemas.openxmlformats.org/officeDocument/2006/relationships/footer" Target="/word/footer1.xml" Id="Ra547a583575a4100" /></Relationships>
</file>