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7f7cfea93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ANFA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ANFA AS</w:t>
      </w:r>
    </w:p>
    <w:sectPr>
      <w:headerReference xmlns:r="http://schemas.openxmlformats.org/officeDocument/2006/relationships" w:type="default" r:id="Rf596ac5878454dc0"/>
      <w:footerReference xmlns:r="http://schemas.openxmlformats.org/officeDocument/2006/relationships" w:type="default" r:id="Rfbd7e5eceede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ANFA AS   ·   Org.nr 928 276 473   ·   c/o Andreas Farbu, Vinnahaugveien 11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6ac5878454dc0" /><Relationship Type="http://schemas.openxmlformats.org/officeDocument/2006/relationships/footer" Target="/word/footer1.xml" Id="Rfbd7e5eceede47b2" /></Relationships>
</file>