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526a65c7c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BRUTTO AS</w:t>
      </w:r>
    </w:p>
    <w:sectPr>
      <w:headerReference xmlns:r="http://schemas.openxmlformats.org/officeDocument/2006/relationships" w:type="default" r:id="Reb24977f88dd4b72"/>
      <w:footerReference xmlns:r="http://schemas.openxmlformats.org/officeDocument/2006/relationships" w:type="default" r:id="Re29ddfde2a38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BRUTTO AS   ·   Org.nr 928 285 669   ·   Slettumsvingen 18   ·   2170 FENSTAD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4977f88dd4b72" /><Relationship Type="http://schemas.openxmlformats.org/officeDocument/2006/relationships/footer" Target="/word/footer1.xml" Id="Re29ddfde2a384bb4" /></Relationships>
</file>