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0ea50d797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DCN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DCN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1aecc5917418e"/>
      <w:footerReference xmlns:r="http://schemas.openxmlformats.org/officeDocument/2006/relationships" w:type="default" r:id="R3eab006c6be0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DCN INVEST AS   ·   Org.nr 928 293 386   ·   c/o Daniel Næsse, Balders veg 27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1aecc5917418e" /><Relationship Type="http://schemas.openxmlformats.org/officeDocument/2006/relationships/footer" Target="/word/footer1.xml" Id="R3eab006c6be047d6" /></Relationships>
</file>