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a6c604406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CAMPANULE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CAMPANULE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5a9f270b02472e"/>
      <w:footerReference xmlns:r="http://schemas.openxmlformats.org/officeDocument/2006/relationships" w:type="default" r:id="R625555a6c061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CAMPANULE AS   ·   Org.nr 928 293 793   ·   Bergrådveien 4C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CAMPANULE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a9f270b02472e" /><Relationship Type="http://schemas.openxmlformats.org/officeDocument/2006/relationships/footer" Target="/word/footer1.xml" Id="R625555a6c06145aa" /></Relationships>
</file>