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bba9ba5ce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J.V.K. HOLDING AS</w:t>
      </w:r>
    </w:p>
    <w:sectPr>
      <w:headerReference xmlns:r="http://schemas.openxmlformats.org/officeDocument/2006/relationships" w:type="default" r:id="R8862a29881b44c7b"/>
      <w:footerReference xmlns:r="http://schemas.openxmlformats.org/officeDocument/2006/relationships" w:type="default" r:id="R987684fc8186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2a29881b44c7b" /><Relationship Type="http://schemas.openxmlformats.org/officeDocument/2006/relationships/footer" Target="/word/footer1.xml" Id="R987684fc818645e5" /></Relationships>
</file>