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4378f7dba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TIMMY GRANAAS INVEST AS</w:t>
      </w:r>
    </w:p>
    <w:sectPr>
      <w:headerReference xmlns:r="http://schemas.openxmlformats.org/officeDocument/2006/relationships" w:type="default" r:id="R218e83107def431d"/>
      <w:footerReference xmlns:r="http://schemas.openxmlformats.org/officeDocument/2006/relationships" w:type="default" r:id="R322cc4182edc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TIMMY GRANAAS INVEST AS   ·   Org.nr 928 310 728   ·   Munkerudveien 77A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TIMMY GRANAAS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e83107def431d" /><Relationship Type="http://schemas.openxmlformats.org/officeDocument/2006/relationships/footer" Target="/word/footer1.xml" Id="R322cc4182edc465a" /></Relationships>
</file>