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831e3b5e6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Markhus,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ÅKRAFJORDTUNET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ÅKRAFJORDTUNET HOLDING AS</w:t>
      </w:r>
    </w:p>
    <w:sectPr>
      <w:headerReference xmlns:r="http://schemas.openxmlformats.org/officeDocument/2006/relationships" w:type="default" r:id="R9befd28d54c44e25"/>
      <w:footerReference xmlns:r="http://schemas.openxmlformats.org/officeDocument/2006/relationships" w:type="default" r:id="R7f8ea0cfb4ef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ÅKRAFJORDTUNET HOLDING AS   ·   Org.nr 928 331 075   ·   Åkrafjordvegen 1105   ·   5596 MARKHUS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ÅKRAFJORDTUNET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fd28d54c44e25" /><Relationship Type="http://schemas.openxmlformats.org/officeDocument/2006/relationships/footer" Target="/word/footer1.xml" Id="R7f8ea0cfb4ef4a41" /></Relationships>
</file>