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e7e0a39c3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CENTRUM VVS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CENTRUM VVS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e3eef9231e409a"/>
      <w:footerReference xmlns:r="http://schemas.openxmlformats.org/officeDocument/2006/relationships" w:type="default" r:id="Rb31d85a11b66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VVS HOLDING AS   ·   Org.nr 928 352 617   ·   Boes Bakke 12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VVS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3eef9231e409a" /><Relationship Type="http://schemas.openxmlformats.org/officeDocument/2006/relationships/footer" Target="/word/footer1.xml" Id="Rb31d85a11b664ea6" /></Relationships>
</file>