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4d20f733e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IEK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IEK REGNSKAP OG RÅDGIVING AS</w:t>
      </w:r>
    </w:p>
    <w:sectPr>
      <w:headerReference xmlns:r="http://schemas.openxmlformats.org/officeDocument/2006/relationships" w:type="default" r:id="R30962861d64d4810"/>
      <w:footerReference xmlns:r="http://schemas.openxmlformats.org/officeDocument/2006/relationships" w:type="default" r:id="R9b725e4c8da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IEK REGNSKAP OG RÅDGIVING AS   ·   Org.nr 928 415 406   ·   Underbergåsen 13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IEK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2861d64d4810" /><Relationship Type="http://schemas.openxmlformats.org/officeDocument/2006/relationships/footer" Target="/word/footer1.xml" Id="R9b725e4c8daf4596" /></Relationships>
</file>