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73c18a19f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GRAVESERVICE AS</w:t>
      </w:r>
    </w:p>
    <w:sectPr>
      <w:headerReference xmlns:r="http://schemas.openxmlformats.org/officeDocument/2006/relationships" w:type="default" r:id="Ra7225ab4311f4dc8"/>
      <w:footerReference xmlns:r="http://schemas.openxmlformats.org/officeDocument/2006/relationships" w:type="default" r:id="R5a0989b2f89c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GRAVESERVICE AS   ·   Org.nr 928 455 556   ·   Sklettvegen 17   ·   7870 GRONG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25ab4311f4dc8" /><Relationship Type="http://schemas.openxmlformats.org/officeDocument/2006/relationships/footer" Target="/word/footer1.xml" Id="R5a0989b2f89c4d82" /></Relationships>
</file>