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2a4b5881c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GRAVESERVICE AS</w:t>
      </w:r>
    </w:p>
    <w:sectPr>
      <w:headerReference xmlns:r="http://schemas.openxmlformats.org/officeDocument/2006/relationships" w:type="default" r:id="R90e940d7bfe64bef"/>
      <w:footerReference xmlns:r="http://schemas.openxmlformats.org/officeDocument/2006/relationships" w:type="default" r:id="R40f3e912840c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GRAVESERVICE AS   ·   Org.nr 928 455 556   ·   Sklettvegen 17   ·   7870 GRONG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940d7bfe64bef" /><Relationship Type="http://schemas.openxmlformats.org/officeDocument/2006/relationships/footer" Target="/word/footer1.xml" Id="R40f3e912840c4cba" /></Relationships>
</file>