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5bd195e68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BRÅTVEIT AS</w:t>
      </w:r>
    </w:p>
    <w:sectPr>
      <w:headerReference xmlns:r="http://schemas.openxmlformats.org/officeDocument/2006/relationships" w:type="default" r:id="Rf0be9459acbe4f55"/>
      <w:footerReference xmlns:r="http://schemas.openxmlformats.org/officeDocument/2006/relationships" w:type="default" r:id="R0db3ff38eb13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BRÅTVEIT AS   ·   Org.nr 928 468 356   ·   Skruss-Eikeland 22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BRÅTVEIT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e9459acbe4f55" /><Relationship Type="http://schemas.openxmlformats.org/officeDocument/2006/relationships/footer" Target="/word/footer1.xml" Id="R0db3ff38eb134ccb" /></Relationships>
</file>