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ef4c0cb02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EIGUDEILL AS, org.nr 928 469 913,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b7663652ecac4961"/>
      <w:footerReference xmlns:r="http://schemas.openxmlformats.org/officeDocument/2006/relationships" w:type="default" r:id="Rf34b67b23439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63652ecac4961" /><Relationship Type="http://schemas.openxmlformats.org/officeDocument/2006/relationships/footer" Target="/word/footer1.xml" Id="Rf34b67b2343945d3" /></Relationships>
</file>