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529739738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ENTREPRENØR AS</w:t>
      </w:r>
    </w:p>
    <w:sectPr>
      <w:headerReference xmlns:r="http://schemas.openxmlformats.org/officeDocument/2006/relationships" w:type="default" r:id="R13836c90a61d40f0"/>
      <w:footerReference xmlns:r="http://schemas.openxmlformats.org/officeDocument/2006/relationships" w:type="default" r:id="R594633a5b88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ENTREPRENØR AS   ·   Org.nr 928 470 377   ·   Selsvegen 604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36c90a61d40f0" /><Relationship Type="http://schemas.openxmlformats.org/officeDocument/2006/relationships/footer" Target="/word/footer1.xml" Id="R594633a5b88b4ee9" /></Relationships>
</file>